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rPr>
          <w:rtl w:val="0"/>
          <w:lang w:val="en-US"/>
        </w:rPr>
        <w:t>Sanford Historic Trust</w:t>
      </w:r>
    </w:p>
    <w:p>
      <w:pPr>
        <w:pStyle w:val="Body"/>
        <w:jc w:val="center"/>
      </w:pPr>
      <w:r>
        <w:rPr>
          <w:rtl w:val="0"/>
          <w:lang w:val="en-US"/>
        </w:rPr>
        <w:t>Membership Meeting Minutes</w:t>
      </w:r>
    </w:p>
    <w:p>
      <w:pPr>
        <w:pStyle w:val="Body"/>
        <w:jc w:val="center"/>
      </w:pPr>
      <w:r>
        <w:rPr>
          <w:rtl w:val="0"/>
          <w:lang w:val="en-US"/>
        </w:rPr>
        <w:t>March 21, 2019</w:t>
      </w:r>
    </w:p>
    <w:p>
      <w:pPr>
        <w:pStyle w:val="Body"/>
        <w:jc w:val="center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Call to Order</w:t>
      </w:r>
      <w:r>
        <w:rPr>
          <w:rtl w:val="0"/>
          <w:lang w:val="en-US"/>
        </w:rPr>
        <w:t>: 7:04 pm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Approve Minutes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Approved</w:t>
      </w:r>
    </w:p>
    <w:p>
      <w:pPr>
        <w:pStyle w:val="Body"/>
        <w:ind w:left="720" w:firstLine="0"/>
      </w:pPr>
      <w:r>
        <w:rPr>
          <w:rtl w:val="0"/>
          <w:lang w:val="nl-NL"/>
        </w:rPr>
        <w:t>Board members in attendance: Amanda Nall, Zach Waters, Katie Gardner, Andrea Cochran, Flossie Gillen, Caroline van den Berg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Reports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Report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– </w:t>
      </w:r>
    </w:p>
    <w:p>
      <w:pPr>
        <w:pStyle w:val="List Paragraph"/>
        <w:numPr>
          <w:ilvl w:val="3"/>
          <w:numId w:val="3"/>
        </w:numPr>
        <w:rPr>
          <w:lang w:val="en-US"/>
        </w:rPr>
      </w:pPr>
      <w:r>
        <w:rPr>
          <w:rtl w:val="0"/>
          <w:lang w:val="en-US"/>
        </w:rPr>
        <w:t>First Treasurer Report by Andrea Cochran!</w:t>
      </w:r>
    </w:p>
    <w:p>
      <w:pPr>
        <w:pStyle w:val="List Paragraph"/>
        <w:numPr>
          <w:ilvl w:val="4"/>
          <w:numId w:val="3"/>
        </w:numPr>
        <w:rPr>
          <w:lang w:val="en-US"/>
        </w:rPr>
      </w:pPr>
      <w:r>
        <w:rPr>
          <w:rtl w:val="0"/>
          <w:lang w:val="en-US"/>
        </w:rPr>
        <w:t>Currently working on catching up and submitting all tax forms by next month</w:t>
      </w:r>
    </w:p>
    <w:p>
      <w:pPr>
        <w:pStyle w:val="List Paragraph"/>
        <w:numPr>
          <w:ilvl w:val="4"/>
          <w:numId w:val="3"/>
        </w:numPr>
        <w:rPr>
          <w:lang w:val="en-US"/>
        </w:rPr>
      </w:pPr>
      <w:r>
        <w:rPr>
          <w:rtl w:val="0"/>
          <w:lang w:val="en-US"/>
        </w:rPr>
        <w:t>Current checking account balance is $34,506 and savings account is $6,000</w:t>
      </w:r>
    </w:p>
    <w:p>
      <w:pPr>
        <w:pStyle w:val="List Paragraph"/>
        <w:numPr>
          <w:ilvl w:val="4"/>
          <w:numId w:val="3"/>
        </w:numPr>
        <w:rPr>
          <w:lang w:val="en-US"/>
        </w:rPr>
      </w:pPr>
      <w:r>
        <w:rPr>
          <w:rtl w:val="0"/>
          <w:lang w:val="en-US"/>
        </w:rPr>
        <w:t>Recent significant purchases: ~$400 Historic Preservation plaques, ~$970 Yearly Website fee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Membership Committee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Katie</w:t>
      </w:r>
    </w:p>
    <w:p>
      <w:pPr>
        <w:pStyle w:val="List Paragraph"/>
        <w:numPr>
          <w:ilvl w:val="3"/>
          <w:numId w:val="4"/>
        </w:numPr>
        <w:rPr>
          <w:lang w:val="en-US"/>
        </w:rPr>
      </w:pPr>
      <w:r>
        <w:rPr>
          <w:rtl w:val="0"/>
          <w:lang w:val="en-US"/>
        </w:rPr>
        <w:t>Please let Katie know 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renewed your membership in-person or through the mail so it can be cross checked with current membership records.</w:t>
      </w:r>
    </w:p>
    <w:p>
      <w:pPr>
        <w:pStyle w:val="List Paragraph"/>
        <w:numPr>
          <w:ilvl w:val="3"/>
          <w:numId w:val="4"/>
        </w:numPr>
        <w:rPr>
          <w:lang w:val="en-US"/>
        </w:rPr>
      </w:pPr>
      <w:r>
        <w:rPr>
          <w:rtl w:val="0"/>
          <w:lang w:val="en-US"/>
        </w:rPr>
        <w:t>If you have not yet renewed your membership, do so today!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Report on PorchFest Sponsorship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2</w:t>
      </w:r>
      <w:r>
        <w:rPr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year sponsoring a porch. This year was the Nall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porch.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The Trust had a tent with tables, information and cookie decorating to be more interactive.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Great exposure for the Trust with visibility to hundreds of people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Historic Preservation Award Nominations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Please send any residential or commercial nominations to Flossie by March 22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Community Picnic</w:t>
      </w:r>
    </w:p>
    <w:p>
      <w:pPr>
        <w:pStyle w:val="List Paragraph"/>
        <w:numPr>
          <w:ilvl w:val="3"/>
          <w:numId w:val="5"/>
        </w:numPr>
        <w:rPr>
          <w:lang w:val="en-US"/>
        </w:rPr>
      </w:pPr>
      <w:r>
        <w:rPr>
          <w:rtl w:val="0"/>
          <w:lang w:val="en-US"/>
        </w:rPr>
        <w:t xml:space="preserve">May 19 from 12-2pm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Mark on your calendar!</w:t>
      </w:r>
    </w:p>
    <w:p>
      <w:pPr>
        <w:pStyle w:val="List Paragraph"/>
        <w:numPr>
          <w:ilvl w:val="3"/>
          <w:numId w:val="5"/>
        </w:numPr>
        <w:rPr>
          <w:lang w:val="en-US"/>
        </w:rPr>
      </w:pPr>
      <w:r>
        <w:rPr>
          <w:rtl w:val="0"/>
          <w:lang w:val="en-US"/>
        </w:rPr>
        <w:t>Being held at Park on Park</w:t>
      </w:r>
    </w:p>
    <w:p>
      <w:pPr>
        <w:pStyle w:val="List Paragraph"/>
        <w:numPr>
          <w:ilvl w:val="3"/>
          <w:numId w:val="5"/>
        </w:numPr>
        <w:rPr>
          <w:lang w:val="en-US"/>
        </w:rPr>
      </w:pPr>
      <w:r>
        <w:rPr>
          <w:rtl w:val="0"/>
          <w:lang w:val="en-US"/>
        </w:rPr>
        <w:t>Trust will provide hot dogs, burgers, water and games</w:t>
      </w:r>
    </w:p>
    <w:p>
      <w:pPr>
        <w:pStyle w:val="List Paragraph"/>
        <w:numPr>
          <w:ilvl w:val="3"/>
          <w:numId w:val="5"/>
        </w:numPr>
        <w:rPr>
          <w:lang w:val="en-US"/>
        </w:rPr>
      </w:pPr>
      <w:r>
        <w:rPr>
          <w:rtl w:val="0"/>
          <w:lang w:val="en-US"/>
        </w:rPr>
        <w:t>Free to attend but bring a dish to share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Calendar Project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Updated the sponsorship opportunities and form this year. Form will be posted on the Trust website and emailed out to membership.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If you know any businesses interested in sponsoring, please let Kathy Hull know.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Photo contest will be open to all beginning April 1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June 30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Heritage Park Update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Richard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Doing a lot of behind the scenes work right now with financing and funding of the project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Site sits within the Historic District and must comply with all S codes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Hope to break ground in the next year or so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Pints n Paws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Craft beer festival being held in Downtown Sanford on March 23 from 1-6pm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All proceeds go directly to local pet rescue organizations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Civic Center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HPB has given an official request to list the Civic Center as a Historic landmark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It sits outside of the Historic District so it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have any protection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The Trust has not taken a stance but feel free to reach out to any board members to voice your opinion.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Confirm Next Meeting Date</w:t>
      </w:r>
      <w:r>
        <w:rPr>
          <w:rtl w:val="0"/>
          <w:lang w:val="en-US"/>
        </w:rPr>
        <w:t xml:space="preserve"> – 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General Membership Meeting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 xml:space="preserve">Thursday, April 18 @ 7pm 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Welcome Center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Next BOD meeting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Thursday, April 4 @ 6:15pm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Insurance Risk Building</w:t>
      </w:r>
    </w:p>
    <w:p>
      <w:pPr>
        <w:pStyle w:val="List Paragraph"/>
        <w:ind w:left="216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Mid Century Modern Recap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Julie Scofield</w:t>
      </w:r>
    </w:p>
    <w:p>
      <w:pPr>
        <w:pStyle w:val="Body"/>
        <w:ind w:left="36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Adjourn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7:52 pm</w:t>
      </w:r>
    </w:p>
    <w:p>
      <w:pPr>
        <w:pStyle w:val="List Paragraph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